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E28FF" w14:textId="79167618" w:rsidR="00A81520" w:rsidRDefault="00A81520" w:rsidP="00A815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Приложение №3</w:t>
      </w:r>
    </w:p>
    <w:p w14:paraId="02AEB284" w14:textId="77777777" w:rsidR="00A81520" w:rsidRDefault="00A81520" w:rsidP="00A81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</w:pPr>
    </w:p>
    <w:p w14:paraId="2A83615A" w14:textId="77777777" w:rsidR="00A81520" w:rsidRDefault="00A81520" w:rsidP="00A81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</w:pPr>
    </w:p>
    <w:p w14:paraId="58016272" w14:textId="030323DC" w:rsidR="00A81520" w:rsidRDefault="00A81520" w:rsidP="00A81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МОДЕЛЬ I. РЕАЛИЗАЦИЯ ОБРАЗОВАТЕЛЬНОЙ ПРОГРАММЫ</w:t>
      </w:r>
    </w:p>
    <w:p w14:paraId="482A8582" w14:textId="2842C364" w:rsidR="00A81520" w:rsidRDefault="00A81520" w:rsidP="00A81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ОСНОВНОГО ОБЩЕГО ОБРАЗОВАНИЯ</w:t>
      </w:r>
    </w:p>
    <w:p w14:paraId="22509AC1" w14:textId="244EA8F9" w:rsidR="00A81520" w:rsidRDefault="00A81520" w:rsidP="00A81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(</w:t>
      </w: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ЧАСТЬ ПРОГРАММЫ,</w:t>
      </w:r>
      <w:r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ФОРМИРУЕМАЯ УЧАСТНИКАМИ</w:t>
      </w:r>
    </w:p>
    <w:p w14:paraId="094D9F61" w14:textId="78B52388" w:rsidR="00A81520" w:rsidRDefault="00A81520" w:rsidP="00A81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ОБРАЗОВАТЕЛЬНЫХ</w:t>
      </w:r>
      <w:r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ОТНОШЕНИЙ)</w:t>
      </w:r>
    </w:p>
    <w:p w14:paraId="1987E1E6" w14:textId="77777777" w:rsidR="00A81520" w:rsidRDefault="00A81520" w:rsidP="00A81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</w:pPr>
    </w:p>
    <w:p w14:paraId="01E807BC" w14:textId="6DBD7D96" w:rsidR="00A81520" w:rsidRDefault="00A81520" w:rsidP="00A81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МОДЕЛЬ 1.1.</w:t>
      </w:r>
      <w:r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РЕАЛИЗАЦИЯ РАБОЧЕЙ ПРОГРАММЫ УЧЕБНОГО</w:t>
      </w:r>
    </w:p>
    <w:p w14:paraId="3D7D7351" w14:textId="08BFAA2A" w:rsidR="00A81520" w:rsidRDefault="00A81520" w:rsidP="00A81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КУРСА ВНЕУРОЧНОЙ ДЕЯТЕЛЬНОСТИ (1</w:t>
      </w:r>
      <w:r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 xml:space="preserve">-11 </w:t>
      </w: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КЛАССЫ)</w:t>
      </w:r>
    </w:p>
    <w:p w14:paraId="39D7B021" w14:textId="77777777" w:rsidR="00A81520" w:rsidRDefault="00A81520" w:rsidP="00A81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</w:p>
    <w:p w14:paraId="10BDB0DD" w14:textId="0859F05E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Внеурочная деятельность планируется и организуется с учетом индивидуальных особенностей и потребностей ребенка, запросов семьи, культурных традиций, национальных и этнокультурных особенностей региона. </w:t>
      </w:r>
    </w:p>
    <w:p w14:paraId="5836CEDF" w14:textId="77777777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 xml:space="preserve">Алгоритм деятельности </w:t>
      </w:r>
    </w:p>
    <w:p w14:paraId="49AB30E1" w14:textId="349EA399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>1. Определение кадрового состава для разработки рабочей программы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                                    </w:t>
      </w: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учебного курса внеурочной деятельности: рабочей группы / педагога, при необходимости – привлечение консультанта. </w:t>
      </w:r>
    </w:p>
    <w:p w14:paraId="477F08D8" w14:textId="57801ED2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2. Разработка проекта программы внеурочной деятельности «Школьный театр» в порядке, установленном образовательной организацией: в соответствии с требованиями ФГОС к их структуре и содержанию и учетом форм реализации внеурочной деятельности по школьному театру, предусматривающих активность и самостоятельность обучающихся; сочетание индивидуальной и групповой работы, обеспечение гибкого режима занятий (продолжительность, последовательность), переменный состав обучающихся, проектная и ис- следовательская деятельность (в т.ч. репетиции и спектакли), экскурсии (в музеи, театры и др.) встречи с интересными людьми (актёрами, режиссёрами) и прочее*. </w:t>
      </w:r>
    </w:p>
    <w:p w14:paraId="6F832FE4" w14:textId="41EC8F4B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3. Определение допустимой аудиторной недельной нагрузки – 2 часа в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                     </w:t>
      </w: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неделю – занятий, направленных на удовлетворение интересов и потребностей обучающихся в творческом и физическом развитии (в том числе организация занятий в школьных театрах, школьных музеях, школьных спортивных клубах, а также в рамках реализации программы развития социальной активности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                </w:t>
      </w: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обучающихся начальных классов «Орлята России») в соответствии с Письмом Министерства просвещения Российской Федерации от 5 июля 2022 года N ТВ-1290/03 «О направлении методических рекомендаций». </w:t>
      </w:r>
    </w:p>
    <w:p w14:paraId="16D12D79" w14:textId="77777777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4. Проведение экспертизы проекта программы на предмет соответствия требованиям ФГОС (возможна внутренняя экспертиза, которую может провести заместитель директора, курирующий данное направление деятельности и пр., а также внешняя экспертиза с привлечением внешних экспертов). </w:t>
      </w:r>
    </w:p>
    <w:p w14:paraId="43E19EE7" w14:textId="1C783698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5. Рассмотрение и принятие проекта программы в соответствии с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                       </w:t>
      </w: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локальным актом органом коллегиального управления образовательной </w:t>
      </w: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lastRenderedPageBreak/>
        <w:t xml:space="preserve">организации, в компетенцию которого входит решение вопроса, связанного с определением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репертуара.</w:t>
      </w:r>
    </w:p>
    <w:p w14:paraId="4199E27A" w14:textId="3668DD64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6. Утверждение программы руководителем организации – приказом в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                  </w:t>
      </w: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комплекте с другими документами, составляющими основную образовательную программу. </w:t>
      </w:r>
    </w:p>
    <w:p w14:paraId="47924500" w14:textId="787504C1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7. Определение кадрового состава для реализации рабочей программы учебного курса внеурочной деятельности (заместители директора, педагоги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                </w:t>
      </w: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дополнительного образования, учителя-предметники, классные руководители, воспитатели группы продлённого дня, педагоги-организаторы, педагоги-психологи, учителя-логопеды, педагоги-библиотекари и т.д.). </w:t>
      </w:r>
    </w:p>
    <w:p w14:paraId="516DF34E" w14:textId="20F1049F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b/>
          <w:bCs/>
          <w:i/>
          <w:iCs/>
          <w:color w:val="000000"/>
          <w:kern w:val="0"/>
          <w:sz w:val="28"/>
          <w:szCs w:val="28"/>
        </w:rPr>
        <w:t>*Примечание:</w:t>
      </w: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для детей с ограниченными возможностями здоровья рабочая программа учебного курса внеурочной деятельности разрабатывается с учетом в соответствии с требованиями ФГОС для обучающихся с ограниченными возможностями здоровья. </w:t>
      </w:r>
    </w:p>
    <w:p w14:paraId="2E24B2DB" w14:textId="77777777" w:rsidR="00A81520" w:rsidRDefault="00A81520" w:rsidP="00A81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</w:p>
    <w:p w14:paraId="021BDD2B" w14:textId="594B05A7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МОДЕЛЬ 1.2. РЕАЛИЗАЦИЯ УЧЕБНОГО КУРСА ПО ВЫБОРУ</w:t>
      </w:r>
    </w:p>
    <w:p w14:paraId="02006855" w14:textId="1FDA3C0C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В УЧЕБНОМ ПЛАНЕ (10-11 КЛАССЫ)</w:t>
      </w:r>
    </w:p>
    <w:p w14:paraId="64AF30B6" w14:textId="62A257F9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Учебный курс по выбору – обязательный для изучения учебный предмет по выбору обучающихся и родителей (законных представителей). </w:t>
      </w:r>
    </w:p>
    <w:p w14:paraId="2FECB0EC" w14:textId="77777777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Примерный перечень учебных курсов: </w:t>
      </w:r>
    </w:p>
    <w:p w14:paraId="264C14C5" w14:textId="75A180B8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1) Учебный курс исполнительской подготовки: «Театральные игры», «Основы актерского мастерства», «Художественное слово», «Основы сценической речи», «Основы сценического движения», «Подготовка сценических номеров», «Кукольный театр», «Пластический театр», «Музыкальный театр», «Театр моды», «Основы сценического грима» и др.; </w:t>
      </w:r>
    </w:p>
    <w:p w14:paraId="4FC58489" w14:textId="77777777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2) Учебный курс историко-теоретической подготовки: «Беседы о театре, «Беседы об искусстве» и др. </w:t>
      </w:r>
    </w:p>
    <w:p w14:paraId="677A53BC" w14:textId="77777777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 xml:space="preserve">Алгоритм деятельности </w:t>
      </w:r>
    </w:p>
    <w:p w14:paraId="5AEB3693" w14:textId="77777777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1. Изучение запросов и потребностей обучающихся и родителей (законных представителей). </w:t>
      </w:r>
    </w:p>
    <w:p w14:paraId="0C999918" w14:textId="77777777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2. Определение кадрового состава для разработки рабочей программы учебного курса (рабочей группы / педагога), при необходимости – привлечение консультанта. </w:t>
      </w:r>
    </w:p>
    <w:p w14:paraId="7B92F293" w14:textId="77777777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3. Определение состава для реализации рабочей программы учебного курса по выбору. </w:t>
      </w:r>
    </w:p>
    <w:p w14:paraId="4F70EED5" w14:textId="5D3E4163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4. Определение объема часов, отводимого на изучение выбранного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                        </w:t>
      </w: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учебного курса. </w:t>
      </w:r>
    </w:p>
    <w:p w14:paraId="3A873DEA" w14:textId="0EC6626F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5. Разработка проекта рабочей программы учебного курса по выбору в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                    </w:t>
      </w: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соответствии с требованиями ФГОС. </w:t>
      </w:r>
    </w:p>
    <w:p w14:paraId="715F205B" w14:textId="77777777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FFFFFF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b/>
          <w:bCs/>
          <w:color w:val="FFFFFF"/>
          <w:kern w:val="0"/>
          <w:sz w:val="28"/>
          <w:szCs w:val="28"/>
        </w:rPr>
        <w:t xml:space="preserve">Фото из сети Интернет </w:t>
      </w:r>
    </w:p>
    <w:p w14:paraId="03305893" w14:textId="67A68D86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lastRenderedPageBreak/>
        <w:t xml:space="preserve">6. Рассмотрение и принятие проекта программы органом коллегиального управления образовательной организации. При необходимости программа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                       </w:t>
      </w: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может быть согласована на заседаниях кафедр (методических объединений). </w:t>
      </w:r>
    </w:p>
    <w:p w14:paraId="70C2BA5E" w14:textId="77777777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7. Корректировка часов учебного плана (при необходимости). </w:t>
      </w:r>
    </w:p>
    <w:p w14:paraId="7974A67A" w14:textId="7B904483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МОДЕЛЬ II. РЕАЛИЗАЦИЯ ДОПОЛНИТЕЛЬНЫХ</w:t>
      </w:r>
    </w:p>
    <w:p w14:paraId="0B2390AF" w14:textId="68A158F0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ОБРАЗОВАТЕЛЬНЫХ ПРОГРАММ</w:t>
      </w:r>
    </w:p>
    <w:p w14:paraId="6E722E83" w14:textId="10DDD910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МОДЕЛЬ 2.1. РЕАЛИЗАЦИЯ ДОПОЛНИТЕЛЬНОЙ</w:t>
      </w:r>
    </w:p>
    <w:p w14:paraId="2D6F467C" w14:textId="29DD078A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ОБЩЕОБРАЗОВАТЕЛЬНОЙ ОБЩЕРАЗВИВАЮЩЕЙ ПРОГРАММЫ</w:t>
      </w:r>
    </w:p>
    <w:p w14:paraId="20EFD64B" w14:textId="1F7712F9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ХУДОЖЕСТВЕННОЙ НАПРАВЛЕННОСТИ</w:t>
      </w:r>
    </w:p>
    <w:p w14:paraId="2BFCCD85" w14:textId="466C9052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1. В установленном законодательством порядке пройти процедуру получения лицензии по подвиду «Дополнительное образование детей и взрослых». </w:t>
      </w:r>
    </w:p>
    <w:p w14:paraId="1C652BBA" w14:textId="3684C749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2. При необходимости внести изменения в штатное расписание, дополнив должность(и) педагогических работников согласно профессионального стандарта «Педагог дополнительного образования детей и взрослых». </w:t>
      </w:r>
    </w:p>
    <w:p w14:paraId="704B5230" w14:textId="5AA835F6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3.  Принять на работу педагога в соответствии с требованиями трудового и образовательного права либо назначить из педагогического коллектива. </w:t>
      </w:r>
    </w:p>
    <w:p w14:paraId="149CF08E" w14:textId="34514616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4. Разработать проект дополнительной общеобразовательной общеразви- вающей программы художественной направленности по направлению «Теат- ральное творчество» в соответствии с требованиями Приказа Министерства Про- свещения РФ от 09.11.2022 года «Об утверждении Порядка организации и осу- ществления образовательной деятельности по дополнительным общеобразовательным программам». </w:t>
      </w:r>
    </w:p>
    <w:p w14:paraId="63C52777" w14:textId="77777777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5. Получить на программу внутреннюю рецензию, при необходимости – внешнюю. </w:t>
      </w:r>
    </w:p>
    <w:p w14:paraId="1D87DCB2" w14:textId="4EBB885F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6. Рассмотреть и принять проект программы органом коллегиального управления образовательной организации, в компетенцию которого входит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                 </w:t>
      </w: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решение вопроса, связанного с определением содержания образования и организацией образовательной деятельности. </w:t>
      </w:r>
    </w:p>
    <w:p w14:paraId="002A51B0" w14:textId="77777777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7. Утвердить программу приказом. </w:t>
      </w:r>
    </w:p>
    <w:p w14:paraId="728C892D" w14:textId="77777777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8. Организовать инфраструктурную среду для реализации программы школьного театра. </w:t>
      </w:r>
    </w:p>
    <w:p w14:paraId="6C805FE4" w14:textId="77777777" w:rsid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9. Осуществить набор детей, в том числе через региональный навигатор, где дети (при участии родителей или законных представителей) проходят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реги</w:t>
      </w: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страцию, выбирают программу школьного театра из перечня сертифицированных программ ПФДО в навигаторе и осуществляют оплату сертификатом ПФДО. </w:t>
      </w:r>
    </w:p>
    <w:p w14:paraId="525DA38C" w14:textId="77777777" w:rsidR="009A1E53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Дополнительная общеобразовательная общеразвивающая программа школьного театра с применением сертификата ПФДО может быть реализована в общеобразовательной организации любой организационно-правовой формы при условии, если: </w:t>
      </w:r>
    </w:p>
    <w:p w14:paraId="6951FAD4" w14:textId="77777777" w:rsidR="009A1E53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lastRenderedPageBreak/>
        <w:t xml:space="preserve">− общеобразовательная организация прошла регистрацию, открыла личный кабинет; </w:t>
      </w:r>
    </w:p>
    <w:p w14:paraId="5CCB0DE9" w14:textId="77777777" w:rsidR="009A1E53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− организовала деятельность, в процессе которой программа прошла про- цедуру установления соответствия требованиям, предъявляемым к сертифици- рованным программам в соответствии с нормативными правовыми актами реги- она; </w:t>
      </w:r>
    </w:p>
    <w:p w14:paraId="098C0E50" w14:textId="09109905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− опубликовала программу школьного театра в навигаторе. </w:t>
      </w:r>
    </w:p>
    <w:p w14:paraId="5D0DBA53" w14:textId="77777777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10. Сформировать группы из списка зарегистрированных обучающихся в соответствие с возрастом детей. </w:t>
      </w:r>
    </w:p>
    <w:p w14:paraId="72B1E2E2" w14:textId="77777777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11. Организовать и провести открытое презентационное занятие до начала учебных занятий. </w:t>
      </w:r>
    </w:p>
    <w:p w14:paraId="2D59E50C" w14:textId="77777777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12. Составить расписание занятий школьного театра. </w:t>
      </w:r>
    </w:p>
    <w:p w14:paraId="6CB4DB64" w14:textId="74E18D37" w:rsidR="00A81520" w:rsidRPr="00A81520" w:rsidRDefault="00A81520" w:rsidP="009A1E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МОДЕЛЬ 2.2. РЕАЛИЗАЦИЯ АДАПТИРОВАННОЙ</w:t>
      </w:r>
    </w:p>
    <w:p w14:paraId="715189F4" w14:textId="0BF37490" w:rsidR="00A81520" w:rsidRPr="00A81520" w:rsidRDefault="00A81520" w:rsidP="009A1E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ДОПОЛНИТЕЛЬНОЙ ОБЩЕОБРАЗОВАТЕЛЬНОЙ</w:t>
      </w:r>
    </w:p>
    <w:p w14:paraId="602654F1" w14:textId="15CB7C46" w:rsidR="00A81520" w:rsidRPr="00A81520" w:rsidRDefault="00A81520" w:rsidP="009A1E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ОБЩЕРАЗВИВАЮЩОЙ ПРОГРАММЫ ХУДОЖЕСТВЕННОЙ</w:t>
      </w:r>
    </w:p>
    <w:p w14:paraId="399592C5" w14:textId="3A6B599B" w:rsidR="00A81520" w:rsidRDefault="00A81520" w:rsidP="009A1E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НАПРАВЛЕННОСТИ ДЛЯ ДЕТЕЙ С ОВЗ И ДЕТЕЙ-ИНВАЛИДОВ</w:t>
      </w:r>
    </w:p>
    <w:p w14:paraId="546F1327" w14:textId="77777777" w:rsidR="009A1E53" w:rsidRPr="00A81520" w:rsidRDefault="009A1E53" w:rsidP="009A1E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</w:p>
    <w:p w14:paraId="3A2C54A7" w14:textId="77777777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Организация деятельности соответствует Модели 1. </w:t>
      </w:r>
    </w:p>
    <w:p w14:paraId="51B85047" w14:textId="77777777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Отличительные особенности </w:t>
      </w:r>
    </w:p>
    <w:p w14:paraId="26EC83D1" w14:textId="77777777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1. Принять заявление от родителей (за- конных представителей) на обучение по адаптированной программе. </w:t>
      </w:r>
    </w:p>
    <w:p w14:paraId="5A89C277" w14:textId="3304966E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2. Выбрать программу (реабилитации и адаптации детей-инвалидов, детей с ОВЗ по нозологическим группам по направлению театральной деятельности) из реестра адаптированных дополнительных общеобразовательных общеразвивающих про- грамм художественной и социально-гуманитарной направленностей на Едином национальном портале дополнительного образования детей. </w:t>
      </w:r>
    </w:p>
    <w:p w14:paraId="71F62B64" w14:textId="77777777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3. При необходимости на основе выбранной программы составить индиви- дуальный образовательный маршрут для отдельных детей в рамках инклюзив- ного образования. </w:t>
      </w:r>
    </w:p>
    <w:p w14:paraId="0BEB8535" w14:textId="77777777" w:rsidR="00A81520" w:rsidRPr="00A81520" w:rsidRDefault="00A81520" w:rsidP="00A81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4. Согласовать программу с родителями (законными представителями). </w:t>
      </w:r>
    </w:p>
    <w:p w14:paraId="6561E8B1" w14:textId="2A5BF60F" w:rsidR="00A81520" w:rsidRDefault="00A81520" w:rsidP="00A81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5. Рассмотреть и принять программу на заседании психолого-педагогического консилиума образовательной организации. </w:t>
      </w:r>
    </w:p>
    <w:p w14:paraId="09DC5AB5" w14:textId="77777777" w:rsidR="009A1E53" w:rsidRPr="00A81520" w:rsidRDefault="009A1E53" w:rsidP="00A81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6260B74B" w14:textId="0FD86A8D" w:rsidR="00A81520" w:rsidRPr="009A1E53" w:rsidRDefault="00A81520" w:rsidP="009A1E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FFFF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b/>
          <w:bCs/>
          <w:color w:val="FFFFFF"/>
          <w:kern w:val="0"/>
          <w:sz w:val="28"/>
          <w:szCs w:val="28"/>
        </w:rPr>
        <w:t xml:space="preserve">Фото из сети Интернет </w:t>
      </w:r>
      <w:r w:rsidRPr="00A81520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МОДЕЛЬ 2.3. РЕАЛИЗАЦИЯ ДОПОЛНИТЕЛЬНОЙ</w:t>
      </w:r>
      <w:r w:rsidR="009A1E53">
        <w:rPr>
          <w:rFonts w:ascii="Times New Roman" w:hAnsi="Times New Roman" w:cs="Times New Roman"/>
          <w:b/>
          <w:bCs/>
          <w:color w:val="FFFFFF"/>
          <w:kern w:val="0"/>
          <w:sz w:val="28"/>
          <w:szCs w:val="28"/>
        </w:rPr>
        <w:t xml:space="preserve"> </w:t>
      </w:r>
      <w:r w:rsidRPr="00A81520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ОБЩЕОБРАЗОВАТЕЛЬНОЙ ОБЩЕРАЗВИВАЮЩЕЙ ПРОГРАММЫ</w:t>
      </w:r>
      <w:r w:rsidR="009A1E53">
        <w:rPr>
          <w:rFonts w:ascii="Times New Roman" w:hAnsi="Times New Roman" w:cs="Times New Roman"/>
          <w:b/>
          <w:bCs/>
          <w:color w:val="FFFFFF"/>
          <w:kern w:val="0"/>
          <w:sz w:val="28"/>
          <w:szCs w:val="28"/>
        </w:rPr>
        <w:t xml:space="preserve"> </w:t>
      </w:r>
      <w:r w:rsidRPr="00A81520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ХУДОЖЕСТВЕННОЙ НАПРАВЛЕННОСТИ В СЕТЕВОЙ ФОРМЕ</w:t>
      </w:r>
    </w:p>
    <w:p w14:paraId="3364ACD6" w14:textId="7C7C4E87" w:rsidR="00A81520" w:rsidRPr="00A81520" w:rsidRDefault="00A81520" w:rsidP="009A1E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При создании и разработке программ школьных театров в сетевой форме совместно с образовательными организациями могут участвовать организации культуры, физкультурно- спортивные и иные организации, имеющие ресурсы, необходимые для осуществления образовательной деятельности по программе школьного театра. </w:t>
      </w:r>
    </w:p>
    <w:p w14:paraId="3847597F" w14:textId="77777777" w:rsidR="00A81520" w:rsidRPr="00A81520" w:rsidRDefault="00A81520" w:rsidP="009A1E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Организация деятельности соответствует Модели 1. </w:t>
      </w:r>
    </w:p>
    <w:p w14:paraId="2441291E" w14:textId="043F568D" w:rsidR="00A81520" w:rsidRPr="00A81520" w:rsidRDefault="00A81520" w:rsidP="009A1E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Отличительные особенности Сетевая форма реализации образовательных программ осуществляется на основе договора между организациями, участвующими в сетевой форме реализации образовательных программ в порядке, установленном Приказом Минобрнауки России № 882, Минпросвещения России № 391 от 5 августа 2020 г. «Об организации и осуществлении образовательной деятельности при сетевой форме реализации </w:t>
      </w:r>
      <w:r w:rsidR="00FC6944"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>образовательных</w:t>
      </w:r>
      <w:r w:rsidRPr="00A8152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программ»</w:t>
      </w:r>
      <w:r w:rsidR="00FC6944">
        <w:rPr>
          <w:rFonts w:ascii="Times New Roman" w:hAnsi="Times New Roman" w:cs="Times New Roman"/>
          <w:color w:val="000000"/>
          <w:kern w:val="0"/>
          <w:sz w:val="28"/>
          <w:szCs w:val="28"/>
        </w:rPr>
        <w:t>.</w:t>
      </w:r>
    </w:p>
    <w:p w14:paraId="266CB54B" w14:textId="0E53BEA6" w:rsidR="00FC6944" w:rsidRDefault="00FC6944" w:rsidP="00FC69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УЧЕБНО</w:t>
      </w:r>
      <w:r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-</w:t>
      </w: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МЕТОДИЧЕСКИЕ МАТЕРИАЛЫ ДЛЯ РАЗРАБОТКИ</w:t>
      </w:r>
    </w:p>
    <w:p w14:paraId="3373D0E5" w14:textId="3DC590A4" w:rsidR="00FC6944" w:rsidRDefault="00FC6944" w:rsidP="00FC69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ПРОГРАММ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ШКОЛЬНЫХ ТЕАТРОВ</w:t>
      </w:r>
    </w:p>
    <w:p w14:paraId="4F2C7C3E" w14:textId="77777777" w:rsidR="00FC6944" w:rsidRDefault="00FC6944" w:rsidP="00FC694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</w:p>
    <w:p w14:paraId="7D21A213" w14:textId="5876FD99" w:rsidR="00FC6944" w:rsidRDefault="00FC6944" w:rsidP="00FC694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При разработке программ школьных театров рекомендуется применять учебно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-</w:t>
      </w:r>
      <w:r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методические материалы, размещенные на официальных сайтах различных организаций: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591"/>
        <w:gridCol w:w="4594"/>
      </w:tblGrid>
      <w:tr w:rsidR="00FC6944" w14:paraId="49C56520" w14:textId="77777777" w:rsidTr="00FC6944">
        <w:tc>
          <w:tcPr>
            <w:tcW w:w="4839" w:type="dxa"/>
          </w:tcPr>
          <w:p w14:paraId="502217BB" w14:textId="7314E70F" w:rsidR="00FC6944" w:rsidRDefault="00FC6944" w:rsidP="00FC694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rPr>
                <w:rFonts w:ascii="Times New Roman CYR" w:hAnsi="Times New Roman CYR" w:cs="Times New Roman CYR"/>
                <w:color w:val="000000"/>
                <w:kern w:val="0"/>
                <w:sz w:val="24"/>
                <w:szCs w:val="24"/>
              </w:rPr>
            </w:pPr>
            <w:r w:rsidRPr="00FC6944">
              <w:rPr>
                <w:rFonts w:ascii="Times New Roman CYR" w:hAnsi="Times New Roman CYR" w:cs="Times New Roman CYR"/>
                <w:color w:val="000000"/>
                <w:kern w:val="0"/>
                <w:sz w:val="24"/>
                <w:szCs w:val="24"/>
              </w:rPr>
              <w:t>Всероссийский Центр Художественного Творчества</w:t>
            </w:r>
          </w:p>
        </w:tc>
        <w:tc>
          <w:tcPr>
            <w:tcW w:w="4840" w:type="dxa"/>
          </w:tcPr>
          <w:p w14:paraId="0110D617" w14:textId="77777777" w:rsidR="00FC6944" w:rsidRPr="006A5CD4" w:rsidRDefault="00FC6944" w:rsidP="006A5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6A5CD4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http://vcht.center/ </w:t>
            </w:r>
          </w:p>
          <w:p w14:paraId="46F540D7" w14:textId="77777777" w:rsidR="00FC6944" w:rsidRDefault="00FC6944" w:rsidP="00FC694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 CYR" w:hAnsi="Times New Roman CYR" w:cs="Times New Roman CYR"/>
                <w:color w:val="000000"/>
                <w:kern w:val="0"/>
                <w:sz w:val="24"/>
                <w:szCs w:val="24"/>
              </w:rPr>
            </w:pPr>
          </w:p>
        </w:tc>
      </w:tr>
      <w:tr w:rsidR="00FC6944" w14:paraId="1BF39F98" w14:textId="77777777" w:rsidTr="00FC6944">
        <w:tc>
          <w:tcPr>
            <w:tcW w:w="4839" w:type="dxa"/>
          </w:tcPr>
          <w:p w14:paraId="31939C16" w14:textId="364FA208" w:rsidR="00FC6944" w:rsidRPr="00FC6944" w:rsidRDefault="00FC6944" w:rsidP="00FC69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  <w:sz w:val="24"/>
                <w:szCs w:val="24"/>
              </w:rPr>
              <w:t>2.Перечень учебно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kern w:val="0"/>
                <w:sz w:val="24"/>
                <w:szCs w:val="24"/>
              </w:rPr>
              <w:t>методических пособий, разработанных Театральным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kern w:val="0"/>
                <w:sz w:val="24"/>
                <w:szCs w:val="24"/>
              </w:rPr>
              <w:t>институтом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kern w:val="0"/>
                <w:sz w:val="24"/>
                <w:szCs w:val="24"/>
              </w:rPr>
              <w:t>имени Бориса Щукина при Государственном академиче- ском театре имени Евгения Вахтангова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) </w:t>
            </w:r>
          </w:p>
        </w:tc>
        <w:tc>
          <w:tcPr>
            <w:tcW w:w="4840" w:type="dxa"/>
          </w:tcPr>
          <w:p w14:paraId="06D7B2D1" w14:textId="64266050" w:rsidR="00FC6944" w:rsidRPr="006A5CD4" w:rsidRDefault="00FC6944" w:rsidP="006A5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6A5CD4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https://clck.ru/vtUEH</w:t>
            </w:r>
          </w:p>
        </w:tc>
      </w:tr>
      <w:tr w:rsidR="00FC6944" w14:paraId="14AEF14B" w14:textId="77777777" w:rsidTr="00FC6944">
        <w:tc>
          <w:tcPr>
            <w:tcW w:w="4839" w:type="dxa"/>
          </w:tcPr>
          <w:p w14:paraId="3B1281FA" w14:textId="2E8C759E" w:rsidR="006A5CD4" w:rsidRDefault="006A5CD4" w:rsidP="006A5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  <w:sz w:val="24"/>
                <w:szCs w:val="24"/>
              </w:rPr>
              <w:t>3. Перечень театральных постановок, рекомендуемых для совместного просмотра с детьми, размещенных</w:t>
            </w:r>
            <w:r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kern w:val="0"/>
                <w:sz w:val="24"/>
                <w:szCs w:val="24"/>
              </w:rPr>
              <w:t>на портале культура.рф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3B489E24" w14:textId="77777777" w:rsidR="006A5CD4" w:rsidRDefault="006A5CD4" w:rsidP="006A5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0C80166E" w14:textId="6BE796AE" w:rsidR="00FC6944" w:rsidRPr="006A5CD4" w:rsidRDefault="00FC6944" w:rsidP="006A5CD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40" w:type="dxa"/>
          </w:tcPr>
          <w:p w14:paraId="08C1FA99" w14:textId="4F283232" w:rsidR="006A5CD4" w:rsidRPr="006A5CD4" w:rsidRDefault="006A5CD4" w:rsidP="006A5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6A5CD4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https://clck.ru/rmVhk</w:t>
            </w:r>
            <w:r w:rsidRPr="006A5CD4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.</w:t>
            </w:r>
            <w:r w:rsidRPr="006A5CD4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28E92EA3" w14:textId="77777777" w:rsidR="00FC6944" w:rsidRPr="006A5CD4" w:rsidRDefault="00FC6944" w:rsidP="006A5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6A5CD4" w14:paraId="2537BE8E" w14:textId="77777777" w:rsidTr="00FC6944">
        <w:tc>
          <w:tcPr>
            <w:tcW w:w="4839" w:type="dxa"/>
          </w:tcPr>
          <w:p w14:paraId="246A089B" w14:textId="55056549" w:rsidR="006A5CD4" w:rsidRDefault="006A5CD4" w:rsidP="006A5CD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  <w:sz w:val="24"/>
                <w:szCs w:val="24"/>
              </w:rPr>
              <w:t>4 Реестр адаптированных дополнительных общеобразовательных обще- развивающих программ художественной и социально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kern w:val="0"/>
                <w:sz w:val="24"/>
                <w:szCs w:val="24"/>
              </w:rPr>
              <w:t>гуманитарной направленностей</w:t>
            </w:r>
          </w:p>
        </w:tc>
        <w:tc>
          <w:tcPr>
            <w:tcW w:w="4840" w:type="dxa"/>
          </w:tcPr>
          <w:p w14:paraId="0A9CBFAF" w14:textId="65C516B7" w:rsidR="006A5CD4" w:rsidRDefault="006A5CD4" w:rsidP="006A5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http://vcht.center/reestr-adoop/</w:t>
            </w:r>
          </w:p>
          <w:p w14:paraId="12D8E0E0" w14:textId="77777777" w:rsidR="006A5CD4" w:rsidRPr="006A5CD4" w:rsidRDefault="006A5CD4" w:rsidP="006A5CD4">
            <w:pPr>
              <w:pStyle w:val="a3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6A5CD4" w14:paraId="333C07C0" w14:textId="77777777" w:rsidTr="00FC6944">
        <w:tc>
          <w:tcPr>
            <w:tcW w:w="4839" w:type="dxa"/>
          </w:tcPr>
          <w:p w14:paraId="6352F846" w14:textId="452E5EA6" w:rsidR="006A5CD4" w:rsidRDefault="006A5CD4" w:rsidP="006A5CD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  <w:sz w:val="24"/>
                <w:szCs w:val="24"/>
              </w:rPr>
              <w:t>5. Единый национальный портал дополнительного образования детей. Ре- естр адаптированных дополнительных общеобразовательных общераз- вивающих программ художественной и социально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kern w:val="0"/>
                <w:sz w:val="24"/>
                <w:szCs w:val="24"/>
              </w:rPr>
              <w:t>гуманитарной направленностей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840" w:type="dxa"/>
          </w:tcPr>
          <w:p w14:paraId="1EF1DA74" w14:textId="77777777" w:rsidR="006A5CD4" w:rsidRDefault="006A5CD4" w:rsidP="006A5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https://clck.ru/wJ3Zy </w:t>
            </w:r>
          </w:p>
          <w:p w14:paraId="010B8D65" w14:textId="77777777" w:rsidR="006A5CD4" w:rsidRDefault="006A5CD4" w:rsidP="006A5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14:paraId="0CF0BF65" w14:textId="77777777" w:rsidR="00FC6944" w:rsidRDefault="00FC6944" w:rsidP="00FC694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38C7B03D" w14:textId="77777777" w:rsidR="004709E8" w:rsidRPr="00A81520" w:rsidRDefault="004709E8" w:rsidP="00FC69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4709E8" w:rsidRPr="00A81520" w:rsidSect="00903C6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C5254"/>
    <w:multiLevelType w:val="hybridMultilevel"/>
    <w:tmpl w:val="1D76B27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5B1E8D"/>
    <w:multiLevelType w:val="hybridMultilevel"/>
    <w:tmpl w:val="1D76B272"/>
    <w:lvl w:ilvl="0" w:tplc="234A4F1A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4D6"/>
    <w:rsid w:val="004709E8"/>
    <w:rsid w:val="00570D06"/>
    <w:rsid w:val="006A5CD4"/>
    <w:rsid w:val="00903C64"/>
    <w:rsid w:val="009A1E53"/>
    <w:rsid w:val="00A81520"/>
    <w:rsid w:val="00B70A0D"/>
    <w:rsid w:val="00C004D6"/>
    <w:rsid w:val="00FC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FBF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6944"/>
    <w:pPr>
      <w:ind w:left="720"/>
      <w:contextualSpacing/>
    </w:pPr>
  </w:style>
  <w:style w:type="table" w:styleId="a4">
    <w:name w:val="Table Grid"/>
    <w:basedOn w:val="a1"/>
    <w:uiPriority w:val="39"/>
    <w:rsid w:val="00FC69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6944"/>
    <w:pPr>
      <w:ind w:left="720"/>
      <w:contextualSpacing/>
    </w:pPr>
  </w:style>
  <w:style w:type="table" w:styleId="a4">
    <w:name w:val="Table Grid"/>
    <w:basedOn w:val="a1"/>
    <w:uiPriority w:val="39"/>
    <w:rsid w:val="00FC69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1554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 каб</dc:creator>
  <cp:lastModifiedBy>bariyat</cp:lastModifiedBy>
  <cp:revision>2</cp:revision>
  <dcterms:created xsi:type="dcterms:W3CDTF">2024-02-12T05:41:00Z</dcterms:created>
  <dcterms:modified xsi:type="dcterms:W3CDTF">2024-02-12T05:41:00Z</dcterms:modified>
</cp:coreProperties>
</file>